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A9DB5" w14:textId="2F171276" w:rsidR="00C534D2" w:rsidRDefault="00C534D2"/>
    <w:p w14:paraId="232C140F" w14:textId="33F4E1DF" w:rsidR="00C534D2" w:rsidRDefault="00C534D2" w:rsidP="00C534D2">
      <w:pPr>
        <w:rPr>
          <w:rFonts w:ascii="Times New Roman" w:hAnsi="Times New Roman" w:cs="Times New Roman"/>
        </w:rPr>
      </w:pPr>
    </w:p>
    <w:p w14:paraId="5489F736" w14:textId="4BDDAC3B" w:rsidR="00C534D2" w:rsidRDefault="00C534D2" w:rsidP="00C534D2">
      <w:pPr>
        <w:rPr>
          <w:rFonts w:ascii="Times New Roman" w:hAnsi="Times New Roman" w:cs="Times New Roman"/>
        </w:rPr>
      </w:pPr>
    </w:p>
    <w:p w14:paraId="12253691" w14:textId="38AB1811" w:rsidR="00C534D2" w:rsidRDefault="00C534D2" w:rsidP="00C534D2">
      <w:pPr>
        <w:rPr>
          <w:rFonts w:ascii="Times New Roman" w:hAnsi="Times New Roman" w:cs="Times New Roman"/>
        </w:rPr>
      </w:pPr>
    </w:p>
    <w:p w14:paraId="16C71148" w14:textId="6DEEA71C" w:rsidR="00C534D2" w:rsidRDefault="00C534D2" w:rsidP="00C534D2">
      <w:pPr>
        <w:rPr>
          <w:rFonts w:ascii="Times New Roman" w:hAnsi="Times New Roman" w:cs="Times New Roman"/>
        </w:rPr>
      </w:pPr>
    </w:p>
    <w:p w14:paraId="778DC099" w14:textId="1422AF49" w:rsidR="00C534D2" w:rsidRDefault="00C534D2" w:rsidP="00C534D2">
      <w:pPr>
        <w:rPr>
          <w:rFonts w:ascii="Times New Roman" w:hAnsi="Times New Roman" w:cs="Times New Roman"/>
        </w:rPr>
      </w:pPr>
    </w:p>
    <w:p w14:paraId="11AB472F" w14:textId="72D68A5F" w:rsidR="00C534D2" w:rsidRDefault="00C534D2" w:rsidP="00C534D2">
      <w:pPr>
        <w:rPr>
          <w:rFonts w:ascii="Times New Roman" w:hAnsi="Times New Roman" w:cs="Times New Roman"/>
        </w:rPr>
      </w:pPr>
    </w:p>
    <w:p w14:paraId="2B875679" w14:textId="020D3275" w:rsidR="00C534D2" w:rsidRDefault="00C534D2" w:rsidP="00C534D2">
      <w:pPr>
        <w:rPr>
          <w:rFonts w:ascii="Times New Roman" w:hAnsi="Times New Roman" w:cs="Times New Roman"/>
        </w:rPr>
      </w:pPr>
    </w:p>
    <w:p w14:paraId="4F556574" w14:textId="1A2200C4" w:rsidR="00C534D2" w:rsidRDefault="00C534D2" w:rsidP="00C534D2">
      <w:pPr>
        <w:rPr>
          <w:rFonts w:ascii="Times New Roman" w:hAnsi="Times New Roman" w:cs="Times New Roman"/>
        </w:rPr>
      </w:pPr>
    </w:p>
    <w:p w14:paraId="25841FB8" w14:textId="58C19861" w:rsidR="00C534D2" w:rsidRDefault="00C534D2" w:rsidP="00C534D2">
      <w:pPr>
        <w:rPr>
          <w:rFonts w:ascii="Times New Roman" w:hAnsi="Times New Roman" w:cs="Times New Roman"/>
        </w:rPr>
      </w:pPr>
    </w:p>
    <w:p w14:paraId="15FFA678" w14:textId="0BA20C49" w:rsidR="00C534D2" w:rsidRDefault="00C534D2" w:rsidP="00C534D2">
      <w:pPr>
        <w:rPr>
          <w:rFonts w:ascii="Times New Roman" w:hAnsi="Times New Roman" w:cs="Times New Roman"/>
        </w:rPr>
      </w:pPr>
    </w:p>
    <w:p w14:paraId="62BDF2F5" w14:textId="2C1E81D0" w:rsidR="00C534D2" w:rsidRDefault="00C534D2" w:rsidP="00C534D2">
      <w:pPr>
        <w:rPr>
          <w:rFonts w:ascii="Times New Roman" w:hAnsi="Times New Roman" w:cs="Times New Roman"/>
        </w:rPr>
      </w:pPr>
    </w:p>
    <w:p w14:paraId="2966D61D" w14:textId="6930F04C" w:rsidR="00C534D2" w:rsidRDefault="00C534D2" w:rsidP="00C534D2">
      <w:pPr>
        <w:rPr>
          <w:rFonts w:ascii="Times New Roman" w:hAnsi="Times New Roman" w:cs="Times New Roman"/>
        </w:rPr>
      </w:pPr>
    </w:p>
    <w:p w14:paraId="157F84AE" w14:textId="5811BE5B" w:rsidR="00C534D2" w:rsidRDefault="00C534D2" w:rsidP="00C534D2">
      <w:pPr>
        <w:rPr>
          <w:rFonts w:ascii="Times New Roman" w:hAnsi="Times New Roman" w:cs="Times New Roman"/>
        </w:rPr>
      </w:pPr>
    </w:p>
    <w:p w14:paraId="3BC09D46" w14:textId="770E4970" w:rsidR="00C534D2" w:rsidRDefault="00C534D2" w:rsidP="00C534D2">
      <w:pPr>
        <w:jc w:val="center"/>
        <w:rPr>
          <w:rFonts w:ascii="Times New Roman" w:hAnsi="Times New Roman" w:cs="Times New Roman"/>
        </w:rPr>
      </w:pPr>
      <w:r>
        <w:rPr>
          <w:rFonts w:ascii="Times New Roman" w:hAnsi="Times New Roman" w:cs="Times New Roman"/>
        </w:rPr>
        <w:t xml:space="preserve">Learning </w:t>
      </w:r>
      <w:proofErr w:type="gramStart"/>
      <w:r>
        <w:rPr>
          <w:rFonts w:ascii="Times New Roman" w:hAnsi="Times New Roman" w:cs="Times New Roman"/>
        </w:rPr>
        <w:t>Strategy  #</w:t>
      </w:r>
      <w:proofErr w:type="gramEnd"/>
    </w:p>
    <w:p w14:paraId="7A243C94" w14:textId="42D4CD3A" w:rsidR="00C534D2" w:rsidRDefault="00C534D2" w:rsidP="00C534D2">
      <w:pPr>
        <w:jc w:val="center"/>
        <w:rPr>
          <w:rFonts w:ascii="Times New Roman" w:hAnsi="Times New Roman" w:cs="Times New Roman"/>
        </w:rPr>
      </w:pPr>
      <w:r>
        <w:rPr>
          <w:rFonts w:ascii="Times New Roman" w:hAnsi="Times New Roman" w:cs="Times New Roman"/>
        </w:rPr>
        <w:t>Student Name</w:t>
      </w:r>
    </w:p>
    <w:p w14:paraId="78D20DF2" w14:textId="2F9922F7" w:rsidR="00C534D2" w:rsidRDefault="00C534D2" w:rsidP="00C534D2">
      <w:pPr>
        <w:jc w:val="center"/>
        <w:rPr>
          <w:rFonts w:ascii="Times New Roman" w:hAnsi="Times New Roman" w:cs="Times New Roman"/>
        </w:rPr>
      </w:pPr>
      <w:r>
        <w:rPr>
          <w:rFonts w:ascii="Times New Roman" w:hAnsi="Times New Roman" w:cs="Times New Roman"/>
        </w:rPr>
        <w:t>EDUC 656</w:t>
      </w:r>
    </w:p>
    <w:p w14:paraId="20DF27B0" w14:textId="2C024921" w:rsidR="00C534D2" w:rsidRDefault="00C534D2" w:rsidP="00C534D2">
      <w:pPr>
        <w:jc w:val="center"/>
        <w:rPr>
          <w:rFonts w:ascii="Times New Roman" w:hAnsi="Times New Roman" w:cs="Times New Roman"/>
        </w:rPr>
      </w:pPr>
    </w:p>
    <w:p w14:paraId="6EBC47AF" w14:textId="4816F677" w:rsidR="00C534D2" w:rsidRDefault="00C534D2" w:rsidP="00C534D2">
      <w:pPr>
        <w:jc w:val="center"/>
        <w:rPr>
          <w:rFonts w:ascii="Times New Roman" w:hAnsi="Times New Roman" w:cs="Times New Roman"/>
        </w:rPr>
      </w:pPr>
    </w:p>
    <w:p w14:paraId="33FA10AB" w14:textId="1B5E3701" w:rsidR="00C534D2" w:rsidRDefault="00C534D2" w:rsidP="00C534D2">
      <w:pPr>
        <w:jc w:val="center"/>
        <w:rPr>
          <w:rFonts w:ascii="Times New Roman" w:hAnsi="Times New Roman" w:cs="Times New Roman"/>
        </w:rPr>
      </w:pPr>
    </w:p>
    <w:p w14:paraId="0870F4C3" w14:textId="706A96AF" w:rsidR="00C534D2" w:rsidRDefault="00C534D2" w:rsidP="00C534D2">
      <w:pPr>
        <w:jc w:val="center"/>
        <w:rPr>
          <w:rFonts w:ascii="Times New Roman" w:hAnsi="Times New Roman" w:cs="Times New Roman"/>
        </w:rPr>
      </w:pPr>
    </w:p>
    <w:p w14:paraId="44239A1B" w14:textId="24DBD241" w:rsidR="00C534D2" w:rsidRDefault="00C534D2" w:rsidP="00C534D2">
      <w:pPr>
        <w:jc w:val="center"/>
        <w:rPr>
          <w:rFonts w:ascii="Times New Roman" w:hAnsi="Times New Roman" w:cs="Times New Roman"/>
        </w:rPr>
      </w:pPr>
    </w:p>
    <w:p w14:paraId="201DD64A" w14:textId="33B2A415" w:rsidR="00C534D2" w:rsidRDefault="00C534D2" w:rsidP="00C534D2">
      <w:pPr>
        <w:jc w:val="center"/>
        <w:rPr>
          <w:rFonts w:ascii="Times New Roman" w:hAnsi="Times New Roman" w:cs="Times New Roman"/>
        </w:rPr>
      </w:pPr>
    </w:p>
    <w:p w14:paraId="674D933E" w14:textId="261694A8" w:rsidR="00C534D2" w:rsidRDefault="00C534D2" w:rsidP="00C534D2">
      <w:pPr>
        <w:jc w:val="center"/>
        <w:rPr>
          <w:rFonts w:ascii="Times New Roman" w:hAnsi="Times New Roman" w:cs="Times New Roman"/>
        </w:rPr>
      </w:pPr>
    </w:p>
    <w:p w14:paraId="4B51B06C" w14:textId="17E9EC57" w:rsidR="00C534D2" w:rsidRDefault="00C534D2" w:rsidP="00C534D2">
      <w:pPr>
        <w:jc w:val="center"/>
        <w:rPr>
          <w:rFonts w:ascii="Times New Roman" w:hAnsi="Times New Roman" w:cs="Times New Roman"/>
        </w:rPr>
      </w:pPr>
    </w:p>
    <w:p w14:paraId="041C7590" w14:textId="52D6D261" w:rsidR="00C534D2" w:rsidRDefault="00C534D2" w:rsidP="00C534D2">
      <w:pPr>
        <w:jc w:val="center"/>
        <w:rPr>
          <w:rFonts w:ascii="Times New Roman" w:hAnsi="Times New Roman" w:cs="Times New Roman"/>
        </w:rPr>
      </w:pPr>
    </w:p>
    <w:p w14:paraId="1651AE81" w14:textId="56A0477B" w:rsidR="00C534D2" w:rsidRDefault="00C534D2" w:rsidP="00C534D2">
      <w:pPr>
        <w:jc w:val="center"/>
        <w:rPr>
          <w:rFonts w:ascii="Times New Roman" w:hAnsi="Times New Roman" w:cs="Times New Roman"/>
        </w:rPr>
      </w:pPr>
    </w:p>
    <w:p w14:paraId="5DE31180" w14:textId="6B2330D7" w:rsidR="00C534D2" w:rsidRDefault="00C534D2" w:rsidP="00C534D2">
      <w:pPr>
        <w:jc w:val="center"/>
        <w:rPr>
          <w:rFonts w:ascii="Times New Roman" w:hAnsi="Times New Roman" w:cs="Times New Roman"/>
        </w:rPr>
      </w:pPr>
    </w:p>
    <w:p w14:paraId="4015A40A" w14:textId="1942D7E5" w:rsidR="00C534D2" w:rsidRDefault="00C534D2" w:rsidP="00C534D2">
      <w:pPr>
        <w:jc w:val="center"/>
        <w:rPr>
          <w:rFonts w:ascii="Times New Roman" w:hAnsi="Times New Roman" w:cs="Times New Roman"/>
        </w:rPr>
      </w:pPr>
    </w:p>
    <w:p w14:paraId="346131E0" w14:textId="0FC3355F" w:rsidR="00C534D2" w:rsidRDefault="00C534D2" w:rsidP="00C534D2">
      <w:pPr>
        <w:jc w:val="center"/>
        <w:rPr>
          <w:rFonts w:ascii="Times New Roman" w:hAnsi="Times New Roman" w:cs="Times New Roman"/>
        </w:rPr>
      </w:pPr>
    </w:p>
    <w:p w14:paraId="4EE32C91" w14:textId="0E693757" w:rsidR="00C534D2" w:rsidRDefault="00C534D2" w:rsidP="00C534D2">
      <w:pPr>
        <w:pStyle w:val="ListParagraph"/>
        <w:numPr>
          <w:ilvl w:val="0"/>
          <w:numId w:val="2"/>
        </w:numPr>
        <w:rPr>
          <w:rFonts w:ascii="Times New Roman" w:hAnsi="Times New Roman" w:cs="Times New Roman"/>
        </w:rPr>
      </w:pPr>
      <w:r>
        <w:rPr>
          <w:rFonts w:ascii="Times New Roman" w:hAnsi="Times New Roman" w:cs="Times New Roman"/>
        </w:rPr>
        <w:lastRenderedPageBreak/>
        <w:t xml:space="preserve">Introduction </w:t>
      </w:r>
    </w:p>
    <w:p w14:paraId="757CCBDC" w14:textId="1A049A19" w:rsidR="00C534D2" w:rsidRDefault="00C534D2" w:rsidP="00C534D2">
      <w:pPr>
        <w:pStyle w:val="ListParagraph"/>
        <w:numPr>
          <w:ilvl w:val="1"/>
          <w:numId w:val="2"/>
        </w:numPr>
        <w:rPr>
          <w:rFonts w:ascii="Times New Roman" w:hAnsi="Times New Roman" w:cs="Times New Roman"/>
        </w:rPr>
      </w:pPr>
      <w:r>
        <w:rPr>
          <w:rFonts w:ascii="Times New Roman" w:hAnsi="Times New Roman" w:cs="Times New Roman"/>
        </w:rPr>
        <w:t>Name of strategy</w:t>
      </w:r>
    </w:p>
    <w:p w14:paraId="3D988201" w14:textId="709D3F98" w:rsidR="00C534D2" w:rsidRDefault="00C534D2" w:rsidP="00C534D2">
      <w:pPr>
        <w:pStyle w:val="ListParagraph"/>
        <w:numPr>
          <w:ilvl w:val="1"/>
          <w:numId w:val="2"/>
        </w:numPr>
        <w:rPr>
          <w:rFonts w:ascii="Times New Roman" w:hAnsi="Times New Roman" w:cs="Times New Roman"/>
        </w:rPr>
      </w:pPr>
      <w:r>
        <w:rPr>
          <w:rFonts w:ascii="Times New Roman" w:hAnsi="Times New Roman" w:cs="Times New Roman"/>
        </w:rPr>
        <w:t>Citation for the strategy and for the includ</w:t>
      </w:r>
      <w:r w:rsidR="009A54C7">
        <w:rPr>
          <w:rFonts w:ascii="Times New Roman" w:hAnsi="Times New Roman" w:cs="Times New Roman"/>
        </w:rPr>
        <w:t>ed</w:t>
      </w:r>
      <w:r>
        <w:rPr>
          <w:rFonts w:ascii="Times New Roman" w:hAnsi="Times New Roman" w:cs="Times New Roman"/>
        </w:rPr>
        <w:t xml:space="preserve"> pertinent reading/text selected to which the strategy will be applied. </w:t>
      </w:r>
    </w:p>
    <w:p w14:paraId="4D5B7604" w14:textId="75AD79E4" w:rsidR="00C534D2" w:rsidRDefault="00C534D2" w:rsidP="00C534D2">
      <w:pPr>
        <w:pStyle w:val="ListParagraph"/>
        <w:numPr>
          <w:ilvl w:val="1"/>
          <w:numId w:val="2"/>
        </w:numPr>
        <w:rPr>
          <w:rFonts w:ascii="Times New Roman" w:hAnsi="Times New Roman" w:cs="Times New Roman"/>
        </w:rPr>
      </w:pPr>
      <w:r>
        <w:rPr>
          <w:rFonts w:ascii="Times New Roman" w:hAnsi="Times New Roman" w:cs="Times New Roman"/>
        </w:rPr>
        <w:t>Content area</w:t>
      </w:r>
    </w:p>
    <w:p w14:paraId="1B2A243B" w14:textId="4A7A64BD" w:rsidR="00C534D2" w:rsidRDefault="00C534D2" w:rsidP="00C534D2">
      <w:pPr>
        <w:pStyle w:val="ListParagraph"/>
        <w:numPr>
          <w:ilvl w:val="1"/>
          <w:numId w:val="2"/>
        </w:numPr>
        <w:rPr>
          <w:rFonts w:ascii="Times New Roman" w:hAnsi="Times New Roman" w:cs="Times New Roman"/>
        </w:rPr>
      </w:pPr>
      <w:r>
        <w:rPr>
          <w:rFonts w:ascii="Times New Roman" w:hAnsi="Times New Roman" w:cs="Times New Roman"/>
        </w:rPr>
        <w:t xml:space="preserve">Standards addressed – should include both State-specific and National </w:t>
      </w:r>
      <w:r w:rsidR="009A54C7">
        <w:rPr>
          <w:rFonts w:ascii="Times New Roman" w:hAnsi="Times New Roman" w:cs="Times New Roman"/>
        </w:rPr>
        <w:t>- see</w:t>
      </w:r>
      <w:r>
        <w:rPr>
          <w:rFonts w:ascii="Times New Roman" w:hAnsi="Times New Roman" w:cs="Times New Roman"/>
        </w:rPr>
        <w:t xml:space="preserve"> common core standards for literacy. </w:t>
      </w:r>
    </w:p>
    <w:p w14:paraId="468E3669" w14:textId="107AFC4A" w:rsidR="00C534D2" w:rsidRDefault="00C534D2" w:rsidP="00C534D2">
      <w:pPr>
        <w:pStyle w:val="ListParagraph"/>
        <w:numPr>
          <w:ilvl w:val="1"/>
          <w:numId w:val="2"/>
        </w:numPr>
        <w:rPr>
          <w:rFonts w:ascii="Times New Roman" w:hAnsi="Times New Roman" w:cs="Times New Roman"/>
        </w:rPr>
      </w:pPr>
      <w:r>
        <w:rPr>
          <w:rFonts w:ascii="Times New Roman" w:hAnsi="Times New Roman" w:cs="Times New Roman"/>
        </w:rPr>
        <w:t>Age/Grade Level targeted</w:t>
      </w:r>
    </w:p>
    <w:p w14:paraId="592D5948" w14:textId="25663CFF" w:rsidR="00C534D2" w:rsidRDefault="00C534D2" w:rsidP="00C534D2">
      <w:pPr>
        <w:rPr>
          <w:rFonts w:ascii="Times New Roman" w:hAnsi="Times New Roman" w:cs="Times New Roman"/>
        </w:rPr>
      </w:pPr>
    </w:p>
    <w:p w14:paraId="5E3ED2BC" w14:textId="4D23B159" w:rsidR="00C534D2" w:rsidRDefault="00AE33BC" w:rsidP="00C534D2">
      <w:pPr>
        <w:pStyle w:val="ListParagraph"/>
        <w:numPr>
          <w:ilvl w:val="0"/>
          <w:numId w:val="2"/>
        </w:numPr>
        <w:rPr>
          <w:rFonts w:ascii="Times New Roman" w:hAnsi="Times New Roman" w:cs="Times New Roman"/>
        </w:rPr>
      </w:pPr>
      <w:r>
        <w:rPr>
          <w:rFonts w:ascii="Times New Roman" w:hAnsi="Times New Roman" w:cs="Times New Roman"/>
        </w:rPr>
        <w:t>Description</w:t>
      </w:r>
    </w:p>
    <w:p w14:paraId="160EB698" w14:textId="225A9AE0" w:rsidR="00C534D2" w:rsidRDefault="00C534D2" w:rsidP="00C534D2">
      <w:pPr>
        <w:ind w:left="720"/>
        <w:rPr>
          <w:rFonts w:ascii="Times New Roman" w:hAnsi="Times New Roman" w:cs="Times New Roman"/>
        </w:rPr>
      </w:pPr>
      <w:r>
        <w:rPr>
          <w:rFonts w:ascii="Times New Roman" w:hAnsi="Times New Roman" w:cs="Times New Roman"/>
        </w:rPr>
        <w:t xml:space="preserve">In this area you should provide a research-based (read: citations MUST be included) explanation of the strategy that was chosen, including how the strategy increases student understanding/knowledge for this field and standard. You should include a description of the strategy as well as the steps for teaching the strategy in a brief lesson outline (i.e. is this a student-led, guided, independent, or teacher-led activity). This area should make up the bulk of your mini lesson and should include extensive detail throughout in order to meet the requirements of the assignment and rubric. Be sure that you also address modifications and adaptions that may be made to the lesson to extend this lesson or to provide differentiation among students. </w:t>
      </w:r>
    </w:p>
    <w:p w14:paraId="29F6C5CA" w14:textId="7B0E9CD0" w:rsidR="00C534D2" w:rsidRDefault="00C534D2" w:rsidP="00C534D2">
      <w:pPr>
        <w:ind w:left="720"/>
        <w:rPr>
          <w:rFonts w:ascii="Times New Roman" w:hAnsi="Times New Roman" w:cs="Times New Roman"/>
        </w:rPr>
      </w:pPr>
    </w:p>
    <w:p w14:paraId="4BEBF024" w14:textId="08B63363" w:rsidR="00C534D2" w:rsidRDefault="00AE33BC" w:rsidP="00C534D2">
      <w:pPr>
        <w:pStyle w:val="ListParagraph"/>
        <w:numPr>
          <w:ilvl w:val="0"/>
          <w:numId w:val="2"/>
        </w:numPr>
        <w:rPr>
          <w:rFonts w:ascii="Times New Roman" w:hAnsi="Times New Roman" w:cs="Times New Roman"/>
        </w:rPr>
      </w:pPr>
      <w:r>
        <w:rPr>
          <w:rFonts w:ascii="Times New Roman" w:hAnsi="Times New Roman" w:cs="Times New Roman"/>
        </w:rPr>
        <w:t>Examples/Guidelines</w:t>
      </w:r>
    </w:p>
    <w:p w14:paraId="32931135" w14:textId="17EEDFB2" w:rsidR="00C534D2" w:rsidRDefault="00C534D2" w:rsidP="00C534D2">
      <w:pPr>
        <w:ind w:left="720"/>
        <w:rPr>
          <w:rFonts w:ascii="Times New Roman" w:hAnsi="Times New Roman" w:cs="Times New Roman"/>
        </w:rPr>
      </w:pPr>
      <w:r>
        <w:rPr>
          <w:rFonts w:ascii="Times New Roman" w:hAnsi="Times New Roman" w:cs="Times New Roman"/>
        </w:rPr>
        <w:t>Include here a visual (if applicable) or an example of the strategy</w:t>
      </w:r>
      <w:r w:rsidR="00AE33BC">
        <w:rPr>
          <w:rFonts w:ascii="Times New Roman" w:hAnsi="Times New Roman" w:cs="Times New Roman"/>
        </w:rPr>
        <w:t xml:space="preserve"> or handouts</w:t>
      </w:r>
      <w:r>
        <w:rPr>
          <w:rFonts w:ascii="Times New Roman" w:hAnsi="Times New Roman" w:cs="Times New Roman"/>
        </w:rPr>
        <w:t>.</w:t>
      </w:r>
      <w:r w:rsidR="00AE33BC">
        <w:rPr>
          <w:rFonts w:ascii="Times New Roman" w:hAnsi="Times New Roman" w:cs="Times New Roman"/>
        </w:rPr>
        <w:t xml:space="preserve"> If creating a digital assignment be sure to include any teacher guides or instructions that might be relevant when using in a lesson.</w:t>
      </w:r>
      <w:r>
        <w:rPr>
          <w:rFonts w:ascii="Times New Roman" w:hAnsi="Times New Roman" w:cs="Times New Roman"/>
        </w:rPr>
        <w:t xml:space="preserve"> Be sure to include any necessary rubrics or answer keys that might be necessary for evaluative purposes. </w:t>
      </w:r>
    </w:p>
    <w:p w14:paraId="0B05697E" w14:textId="69ACCC3B" w:rsidR="00C534D2" w:rsidRDefault="00C534D2" w:rsidP="00C534D2">
      <w:pPr>
        <w:rPr>
          <w:rFonts w:ascii="Times New Roman" w:hAnsi="Times New Roman" w:cs="Times New Roman"/>
        </w:rPr>
      </w:pPr>
    </w:p>
    <w:p w14:paraId="2523DBE3" w14:textId="5BFE3BEC" w:rsidR="00C534D2" w:rsidRDefault="00AE33BC" w:rsidP="00C534D2">
      <w:pPr>
        <w:pStyle w:val="ListParagraph"/>
        <w:numPr>
          <w:ilvl w:val="0"/>
          <w:numId w:val="2"/>
        </w:numPr>
        <w:rPr>
          <w:rFonts w:ascii="Times New Roman" w:hAnsi="Times New Roman" w:cs="Times New Roman"/>
        </w:rPr>
      </w:pPr>
      <w:r>
        <w:rPr>
          <w:rFonts w:ascii="Times New Roman" w:hAnsi="Times New Roman" w:cs="Times New Roman"/>
        </w:rPr>
        <w:t>Text Sample</w:t>
      </w:r>
    </w:p>
    <w:p w14:paraId="339A15BB" w14:textId="62158570" w:rsidR="00C534D2" w:rsidRDefault="00C534D2" w:rsidP="00C534D2">
      <w:pPr>
        <w:ind w:left="720"/>
        <w:rPr>
          <w:rFonts w:ascii="Times New Roman" w:hAnsi="Times New Roman" w:cs="Times New Roman"/>
        </w:rPr>
      </w:pPr>
      <w:r>
        <w:rPr>
          <w:rFonts w:ascii="Times New Roman" w:hAnsi="Times New Roman" w:cs="Times New Roman"/>
        </w:rPr>
        <w:t xml:space="preserve">Be sure to include a copy of the reading or a sample of the reading on which the strategy </w:t>
      </w:r>
      <w:r w:rsidR="00AE33BC">
        <w:rPr>
          <w:rFonts w:ascii="Times New Roman" w:hAnsi="Times New Roman" w:cs="Times New Roman"/>
        </w:rPr>
        <w:t>will be used</w:t>
      </w:r>
      <w:r>
        <w:rPr>
          <w:rFonts w:ascii="Times New Roman" w:hAnsi="Times New Roman" w:cs="Times New Roman"/>
        </w:rPr>
        <w:t xml:space="preserve">. This should be the reading to which the students would apply the strategy. It is hard to determine the appropriateness of the chosen strategy without the reading itself. This may be comprised of text pages, subject/content-specific articles, text-sets or pairs that may be relevant, websites, etc. </w:t>
      </w:r>
    </w:p>
    <w:p w14:paraId="06B043C6" w14:textId="3324B548" w:rsidR="00C534D2" w:rsidRDefault="00C534D2" w:rsidP="00C534D2">
      <w:pPr>
        <w:rPr>
          <w:rFonts w:ascii="Times New Roman" w:hAnsi="Times New Roman" w:cs="Times New Roman"/>
        </w:rPr>
      </w:pPr>
    </w:p>
    <w:p w14:paraId="224B6765" w14:textId="45D52E59" w:rsidR="00C534D2" w:rsidRDefault="00C534D2" w:rsidP="00C534D2">
      <w:pPr>
        <w:rPr>
          <w:rFonts w:ascii="Times New Roman" w:hAnsi="Times New Roman" w:cs="Times New Roman"/>
        </w:rPr>
      </w:pPr>
      <w:r>
        <w:rPr>
          <w:rFonts w:ascii="Times New Roman" w:hAnsi="Times New Roman" w:cs="Times New Roman"/>
        </w:rPr>
        <w:t>References Page</w:t>
      </w:r>
    </w:p>
    <w:p w14:paraId="3DD2A87D" w14:textId="6EAD117F" w:rsidR="00C534D2" w:rsidRPr="00C534D2" w:rsidRDefault="00C534D2" w:rsidP="00C534D2">
      <w:pPr>
        <w:rPr>
          <w:rFonts w:ascii="Times New Roman" w:hAnsi="Times New Roman" w:cs="Times New Roman"/>
        </w:rPr>
      </w:pPr>
      <w:r>
        <w:rPr>
          <w:rFonts w:ascii="Times New Roman" w:hAnsi="Times New Roman" w:cs="Times New Roman"/>
        </w:rPr>
        <w:t>Do not forget to include any pertinent citations throughout. A good researcher and teacher rel</w:t>
      </w:r>
      <w:r w:rsidR="009A54C7">
        <w:rPr>
          <w:rFonts w:ascii="Times New Roman" w:hAnsi="Times New Roman" w:cs="Times New Roman"/>
        </w:rPr>
        <w:t>y</w:t>
      </w:r>
      <w:r>
        <w:rPr>
          <w:rFonts w:ascii="Times New Roman" w:hAnsi="Times New Roman" w:cs="Times New Roman"/>
        </w:rPr>
        <w:t xml:space="preserve"> on building from others knowledge. They also make sure that they are giving credit where it is due. Be sure that you include citations from anywhere you may have gotten information. References should be formatted using APA</w:t>
      </w:r>
      <w:r w:rsidR="009A54C7">
        <w:rPr>
          <w:rFonts w:ascii="Times New Roman" w:hAnsi="Times New Roman" w:cs="Times New Roman"/>
        </w:rPr>
        <w:t xml:space="preserve"> guidelines</w:t>
      </w:r>
      <w:r>
        <w:rPr>
          <w:rFonts w:ascii="Times New Roman" w:hAnsi="Times New Roman" w:cs="Times New Roman"/>
        </w:rPr>
        <w:t xml:space="preserve">, should be on their own page at the end of the text, and should be formatted using a hanging indent. Your APA manual, or websites like Purdue OWL can help with correctly formatting your citations. </w:t>
      </w:r>
      <w:bookmarkStart w:id="0" w:name="_GoBack"/>
      <w:bookmarkEnd w:id="0"/>
    </w:p>
    <w:sectPr w:rsidR="00C534D2" w:rsidRPr="00C534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9A3011"/>
    <w:multiLevelType w:val="hybridMultilevel"/>
    <w:tmpl w:val="F084BBA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62091E"/>
    <w:multiLevelType w:val="hybridMultilevel"/>
    <w:tmpl w:val="519C55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4D2"/>
    <w:rsid w:val="009A54C7"/>
    <w:rsid w:val="00AE33BC"/>
    <w:rsid w:val="00C53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34A72"/>
  <w15:chartTrackingRefBased/>
  <w15:docId w15:val="{6558BA9D-6FF4-4713-BF03-F9D476CBA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3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34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7523B-7540-477C-A1EA-826D8E60C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Goodwin, Kristi Lyn (School of Education)</dc:creator>
  <cp:keywords/>
  <dc:description/>
  <cp:lastModifiedBy>Goodwin, Kristi Lyn (School of Education)</cp:lastModifiedBy>
  <cp:revision>3</cp:revision>
  <dcterms:created xsi:type="dcterms:W3CDTF">2019-05-12T19:48:00Z</dcterms:created>
  <dcterms:modified xsi:type="dcterms:W3CDTF">2019-06-12T22:40:00Z</dcterms:modified>
</cp:coreProperties>
</file>